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D0B9" w14:textId="0A42D528" w:rsidR="00C94A09" w:rsidRDefault="00C94A09" w:rsidP="00C94A09">
      <w:pPr>
        <w:jc w:val="both"/>
        <w:rPr>
          <w:sz w:val="23"/>
          <w:szCs w:val="23"/>
        </w:rPr>
      </w:pPr>
    </w:p>
    <w:p w14:paraId="40F812A2" w14:textId="07EFA60C" w:rsidR="005171E2" w:rsidRDefault="005171E2" w:rsidP="00C94A09">
      <w:pPr>
        <w:jc w:val="both"/>
        <w:rPr>
          <w:sz w:val="23"/>
          <w:szCs w:val="23"/>
        </w:rPr>
      </w:pPr>
    </w:p>
    <w:p w14:paraId="44E73886" w14:textId="77777777" w:rsidR="005171E2" w:rsidRPr="005171E2" w:rsidRDefault="005171E2" w:rsidP="005171E2">
      <w:pPr>
        <w:jc w:val="both"/>
        <w:rPr>
          <w:sz w:val="21"/>
          <w:szCs w:val="21"/>
        </w:rPr>
      </w:pPr>
      <w:r w:rsidRPr="005171E2">
        <w:rPr>
          <w:sz w:val="21"/>
          <w:szCs w:val="21"/>
        </w:rPr>
        <w:t>Dear Pastors, Leaders and Members</w:t>
      </w:r>
    </w:p>
    <w:p w14:paraId="757033EF" w14:textId="77777777" w:rsidR="005171E2" w:rsidRPr="005171E2" w:rsidRDefault="005171E2" w:rsidP="005171E2">
      <w:pPr>
        <w:jc w:val="both"/>
        <w:rPr>
          <w:sz w:val="21"/>
          <w:szCs w:val="21"/>
        </w:rPr>
      </w:pPr>
    </w:p>
    <w:p w14:paraId="6C854E0F" w14:textId="77777777" w:rsidR="005171E2" w:rsidRPr="005171E2" w:rsidRDefault="005171E2" w:rsidP="005171E2">
      <w:pPr>
        <w:jc w:val="center"/>
        <w:rPr>
          <w:b/>
          <w:sz w:val="21"/>
          <w:szCs w:val="21"/>
        </w:rPr>
      </w:pPr>
      <w:r w:rsidRPr="005171E2">
        <w:rPr>
          <w:b/>
          <w:sz w:val="21"/>
          <w:szCs w:val="21"/>
        </w:rPr>
        <w:t>WOMEN’S MINISTRIES DEPARTMENT - LEADERSHIP CERTIFICATION</w:t>
      </w:r>
    </w:p>
    <w:p w14:paraId="51108790" w14:textId="77777777" w:rsidR="005171E2" w:rsidRPr="005171E2" w:rsidRDefault="005171E2" w:rsidP="005171E2">
      <w:pPr>
        <w:jc w:val="center"/>
        <w:rPr>
          <w:b/>
          <w:sz w:val="21"/>
          <w:szCs w:val="21"/>
        </w:rPr>
      </w:pPr>
      <w:r w:rsidRPr="005171E2">
        <w:rPr>
          <w:b/>
          <w:sz w:val="21"/>
          <w:szCs w:val="21"/>
        </w:rPr>
        <w:t>LEVEL 2 TRAINING</w:t>
      </w:r>
    </w:p>
    <w:p w14:paraId="022D91BB" w14:textId="77777777" w:rsidR="005171E2" w:rsidRPr="005171E2" w:rsidRDefault="005171E2" w:rsidP="005171E2">
      <w:pPr>
        <w:jc w:val="center"/>
        <w:rPr>
          <w:b/>
          <w:sz w:val="21"/>
          <w:szCs w:val="21"/>
        </w:rPr>
      </w:pPr>
      <w:r w:rsidRPr="005171E2">
        <w:rPr>
          <w:b/>
          <w:sz w:val="21"/>
          <w:szCs w:val="21"/>
        </w:rPr>
        <w:t>18 &amp; 19 MAY 2019</w:t>
      </w:r>
    </w:p>
    <w:p w14:paraId="293C746C" w14:textId="77777777" w:rsidR="005171E2" w:rsidRPr="005171E2" w:rsidRDefault="005171E2" w:rsidP="005171E2">
      <w:pPr>
        <w:jc w:val="center"/>
        <w:rPr>
          <w:b/>
          <w:sz w:val="21"/>
          <w:szCs w:val="21"/>
        </w:rPr>
      </w:pPr>
      <w:r w:rsidRPr="005171E2">
        <w:rPr>
          <w:b/>
          <w:sz w:val="21"/>
          <w:szCs w:val="21"/>
        </w:rPr>
        <w:t>SOUTHERN AFRICA‑INDIAN OCEAN DIVISION (SID) OFFICES</w:t>
      </w:r>
    </w:p>
    <w:p w14:paraId="0F4B23A3" w14:textId="77777777" w:rsidR="005171E2" w:rsidRPr="005171E2" w:rsidRDefault="005171E2" w:rsidP="005171E2">
      <w:pPr>
        <w:jc w:val="both"/>
        <w:rPr>
          <w:sz w:val="21"/>
          <w:szCs w:val="21"/>
        </w:rPr>
      </w:pPr>
    </w:p>
    <w:p w14:paraId="50A2EADF" w14:textId="77777777" w:rsidR="005171E2" w:rsidRPr="005171E2" w:rsidRDefault="005171E2" w:rsidP="005171E2">
      <w:pPr>
        <w:jc w:val="both"/>
        <w:rPr>
          <w:sz w:val="21"/>
          <w:szCs w:val="21"/>
        </w:rPr>
      </w:pPr>
      <w:r w:rsidRPr="005171E2">
        <w:rPr>
          <w:sz w:val="21"/>
          <w:szCs w:val="21"/>
        </w:rPr>
        <w:t xml:space="preserve">The four-level Leadership Certification program has come about because of the need for the women of our church to develop skills that will enable them to serve.  </w:t>
      </w:r>
    </w:p>
    <w:p w14:paraId="151951DE" w14:textId="77777777" w:rsidR="005171E2" w:rsidRPr="005171E2" w:rsidRDefault="005171E2" w:rsidP="005171E2">
      <w:pPr>
        <w:jc w:val="both"/>
        <w:rPr>
          <w:sz w:val="21"/>
          <w:szCs w:val="21"/>
        </w:rPr>
      </w:pPr>
      <w:r w:rsidRPr="005171E2">
        <w:rPr>
          <w:sz w:val="21"/>
          <w:szCs w:val="21"/>
        </w:rPr>
        <w:t xml:space="preserve"> </w:t>
      </w:r>
    </w:p>
    <w:p w14:paraId="076677DC" w14:textId="77777777" w:rsidR="005171E2" w:rsidRPr="005171E2" w:rsidRDefault="005171E2" w:rsidP="005171E2">
      <w:pPr>
        <w:jc w:val="both"/>
        <w:rPr>
          <w:sz w:val="21"/>
          <w:szCs w:val="21"/>
        </w:rPr>
      </w:pPr>
      <w:r w:rsidRPr="005171E2">
        <w:rPr>
          <w:sz w:val="21"/>
          <w:szCs w:val="21"/>
        </w:rPr>
        <w:t>The curriculum for this program has been divided into eight subject areas. They are:</w:t>
      </w:r>
    </w:p>
    <w:p w14:paraId="0110EDF8" w14:textId="77777777" w:rsidR="005171E2" w:rsidRPr="005171E2" w:rsidRDefault="005171E2" w:rsidP="005171E2">
      <w:pPr>
        <w:jc w:val="both"/>
        <w:rPr>
          <w:sz w:val="21"/>
          <w:szCs w:val="21"/>
        </w:rPr>
      </w:pPr>
      <w:r w:rsidRPr="005171E2">
        <w:rPr>
          <w:sz w:val="21"/>
          <w:szCs w:val="21"/>
        </w:rPr>
        <w:t>·         History and Philosophy (HP)</w:t>
      </w:r>
    </w:p>
    <w:p w14:paraId="0185FBAB" w14:textId="77777777" w:rsidR="005171E2" w:rsidRPr="005171E2" w:rsidRDefault="005171E2" w:rsidP="005171E2">
      <w:pPr>
        <w:jc w:val="both"/>
        <w:rPr>
          <w:sz w:val="21"/>
          <w:szCs w:val="21"/>
        </w:rPr>
      </w:pPr>
      <w:r w:rsidRPr="005171E2">
        <w:rPr>
          <w:sz w:val="21"/>
          <w:szCs w:val="21"/>
        </w:rPr>
        <w:t>·         Biblical Studies (BS)</w:t>
      </w:r>
    </w:p>
    <w:p w14:paraId="0C1487EC" w14:textId="77777777" w:rsidR="005171E2" w:rsidRPr="005171E2" w:rsidRDefault="005171E2" w:rsidP="005171E2">
      <w:pPr>
        <w:jc w:val="both"/>
        <w:rPr>
          <w:sz w:val="21"/>
          <w:szCs w:val="21"/>
        </w:rPr>
      </w:pPr>
      <w:r w:rsidRPr="005171E2">
        <w:rPr>
          <w:sz w:val="21"/>
          <w:szCs w:val="21"/>
        </w:rPr>
        <w:t>·         People Skills/Personal Growth (PS)</w:t>
      </w:r>
    </w:p>
    <w:p w14:paraId="0AAF1B93" w14:textId="77777777" w:rsidR="005171E2" w:rsidRPr="005171E2" w:rsidRDefault="005171E2" w:rsidP="005171E2">
      <w:pPr>
        <w:jc w:val="both"/>
        <w:rPr>
          <w:sz w:val="21"/>
          <w:szCs w:val="21"/>
        </w:rPr>
      </w:pPr>
      <w:r w:rsidRPr="005171E2">
        <w:rPr>
          <w:sz w:val="21"/>
          <w:szCs w:val="21"/>
        </w:rPr>
        <w:t>·         Speaking Skills (SS)</w:t>
      </w:r>
    </w:p>
    <w:p w14:paraId="7AC18F64" w14:textId="77777777" w:rsidR="005171E2" w:rsidRPr="005171E2" w:rsidRDefault="005171E2" w:rsidP="005171E2">
      <w:pPr>
        <w:jc w:val="both"/>
        <w:rPr>
          <w:sz w:val="21"/>
          <w:szCs w:val="21"/>
        </w:rPr>
      </w:pPr>
      <w:r w:rsidRPr="005171E2">
        <w:rPr>
          <w:sz w:val="21"/>
          <w:szCs w:val="21"/>
        </w:rPr>
        <w:t>·         Leadership Skills (LS)</w:t>
      </w:r>
    </w:p>
    <w:p w14:paraId="6EA6F0E3" w14:textId="77777777" w:rsidR="005171E2" w:rsidRPr="005171E2" w:rsidRDefault="005171E2" w:rsidP="005171E2">
      <w:pPr>
        <w:jc w:val="both"/>
        <w:rPr>
          <w:sz w:val="21"/>
          <w:szCs w:val="21"/>
        </w:rPr>
      </w:pPr>
      <w:r w:rsidRPr="005171E2">
        <w:rPr>
          <w:sz w:val="21"/>
          <w:szCs w:val="21"/>
        </w:rPr>
        <w:t>·         Writing Skills (WS)</w:t>
      </w:r>
    </w:p>
    <w:p w14:paraId="15741FD7" w14:textId="77777777" w:rsidR="005171E2" w:rsidRPr="005171E2" w:rsidRDefault="005171E2" w:rsidP="005171E2">
      <w:pPr>
        <w:jc w:val="both"/>
        <w:rPr>
          <w:sz w:val="21"/>
          <w:szCs w:val="21"/>
        </w:rPr>
      </w:pPr>
      <w:r w:rsidRPr="005171E2">
        <w:rPr>
          <w:sz w:val="21"/>
          <w:szCs w:val="21"/>
        </w:rPr>
        <w:t>·         Nurture Projects (NP)</w:t>
      </w:r>
    </w:p>
    <w:p w14:paraId="22F639D3" w14:textId="77777777" w:rsidR="005171E2" w:rsidRPr="005171E2" w:rsidRDefault="005171E2" w:rsidP="005171E2">
      <w:pPr>
        <w:jc w:val="both"/>
        <w:rPr>
          <w:sz w:val="21"/>
          <w:szCs w:val="21"/>
        </w:rPr>
      </w:pPr>
      <w:r w:rsidRPr="005171E2">
        <w:rPr>
          <w:sz w:val="21"/>
          <w:szCs w:val="21"/>
        </w:rPr>
        <w:t>·         Outreach Projects (OP)</w:t>
      </w:r>
    </w:p>
    <w:p w14:paraId="5B150867" w14:textId="77777777" w:rsidR="005171E2" w:rsidRPr="005171E2" w:rsidRDefault="005171E2" w:rsidP="005171E2">
      <w:pPr>
        <w:jc w:val="both"/>
        <w:rPr>
          <w:sz w:val="21"/>
          <w:szCs w:val="21"/>
        </w:rPr>
      </w:pPr>
      <w:r w:rsidRPr="005171E2">
        <w:rPr>
          <w:sz w:val="21"/>
          <w:szCs w:val="21"/>
        </w:rPr>
        <w:t xml:space="preserve"> </w:t>
      </w:r>
    </w:p>
    <w:p w14:paraId="50F02C76" w14:textId="77777777" w:rsidR="005171E2" w:rsidRPr="005171E2" w:rsidRDefault="005171E2" w:rsidP="005171E2">
      <w:pPr>
        <w:jc w:val="both"/>
        <w:rPr>
          <w:sz w:val="21"/>
          <w:szCs w:val="21"/>
        </w:rPr>
      </w:pPr>
      <w:r w:rsidRPr="005171E2">
        <w:rPr>
          <w:sz w:val="21"/>
          <w:szCs w:val="21"/>
        </w:rPr>
        <w:t>Due to the many subjects covered in the curriculum (about 58 in all) the program is divided into four levels. Each level will contain seminars from each of the eight subject areas of the curriculum.  In order for certification to be awarded the participant must complete the required courses in a particular level—these are called Core Requirements. In addition to this, the participant must also complete three other seminars from among the remaining courses, called Electives.</w:t>
      </w:r>
    </w:p>
    <w:p w14:paraId="28E68AED" w14:textId="77777777" w:rsidR="005171E2" w:rsidRPr="005171E2" w:rsidRDefault="005171E2" w:rsidP="005171E2">
      <w:pPr>
        <w:jc w:val="both"/>
        <w:rPr>
          <w:sz w:val="21"/>
          <w:szCs w:val="21"/>
        </w:rPr>
      </w:pPr>
      <w:r w:rsidRPr="005171E2">
        <w:rPr>
          <w:sz w:val="21"/>
          <w:szCs w:val="21"/>
        </w:rPr>
        <w:t xml:space="preserve"> </w:t>
      </w:r>
    </w:p>
    <w:p w14:paraId="2F6C7AB1" w14:textId="77777777" w:rsidR="005171E2" w:rsidRPr="005171E2" w:rsidRDefault="005171E2" w:rsidP="005171E2">
      <w:pPr>
        <w:jc w:val="both"/>
        <w:rPr>
          <w:sz w:val="21"/>
          <w:szCs w:val="21"/>
        </w:rPr>
      </w:pPr>
      <w:r w:rsidRPr="005171E2">
        <w:rPr>
          <w:sz w:val="21"/>
          <w:szCs w:val="21"/>
        </w:rPr>
        <w:t>All interested members must already have completed the Level 1 training. You are invited to register for the English Level 2 training, the poster and registration form are attached.  Registration fee is R250 and includes training materials and Sabbath and Sunday lunch.  Registration deadline is Wednesday, 15 May 2019.</w:t>
      </w:r>
    </w:p>
    <w:p w14:paraId="6FABB4E9" w14:textId="77777777" w:rsidR="005171E2" w:rsidRPr="005171E2" w:rsidRDefault="005171E2" w:rsidP="005171E2">
      <w:pPr>
        <w:jc w:val="both"/>
        <w:rPr>
          <w:sz w:val="21"/>
          <w:szCs w:val="21"/>
        </w:rPr>
      </w:pPr>
    </w:p>
    <w:p w14:paraId="53314D2B" w14:textId="77777777" w:rsidR="005171E2" w:rsidRPr="005171E2" w:rsidRDefault="005171E2" w:rsidP="005171E2">
      <w:pPr>
        <w:jc w:val="both"/>
        <w:rPr>
          <w:sz w:val="21"/>
          <w:szCs w:val="21"/>
        </w:rPr>
      </w:pPr>
      <w:r w:rsidRPr="005171E2">
        <w:rPr>
          <w:b/>
          <w:sz w:val="21"/>
          <w:szCs w:val="21"/>
        </w:rPr>
        <w:t>Training Venue:</w:t>
      </w:r>
      <w:r w:rsidRPr="005171E2">
        <w:rPr>
          <w:sz w:val="21"/>
          <w:szCs w:val="21"/>
        </w:rPr>
        <w:t xml:space="preserve"> Southern Africa‑Indian Ocean Division Offices,</w:t>
      </w:r>
    </w:p>
    <w:p w14:paraId="76A9276B" w14:textId="60D80936" w:rsidR="005171E2" w:rsidRPr="005171E2" w:rsidRDefault="005171E2" w:rsidP="005171E2">
      <w:pPr>
        <w:jc w:val="both"/>
        <w:rPr>
          <w:b/>
          <w:sz w:val="21"/>
          <w:szCs w:val="21"/>
        </w:rPr>
      </w:pPr>
      <w:r w:rsidRPr="005171E2">
        <w:rPr>
          <w:b/>
          <w:sz w:val="21"/>
          <w:szCs w:val="21"/>
        </w:rPr>
        <w:t>Address:</w:t>
      </w:r>
      <w:r w:rsidRPr="005171E2">
        <w:rPr>
          <w:b/>
          <w:sz w:val="21"/>
          <w:szCs w:val="21"/>
        </w:rPr>
        <w:t xml:space="preserve"> </w:t>
      </w:r>
      <w:r w:rsidRPr="005171E2">
        <w:rPr>
          <w:sz w:val="21"/>
          <w:szCs w:val="21"/>
        </w:rPr>
        <w:t>27 Regency Drive</w:t>
      </w:r>
      <w:r w:rsidRPr="005171E2">
        <w:rPr>
          <w:b/>
          <w:sz w:val="21"/>
          <w:szCs w:val="21"/>
        </w:rPr>
        <w:t xml:space="preserve">, </w:t>
      </w:r>
      <w:r w:rsidRPr="005171E2">
        <w:rPr>
          <w:sz w:val="21"/>
          <w:szCs w:val="21"/>
        </w:rPr>
        <w:t>Route 21 Corporate Park</w:t>
      </w:r>
      <w:r w:rsidRPr="005171E2">
        <w:rPr>
          <w:b/>
          <w:sz w:val="21"/>
          <w:szCs w:val="21"/>
        </w:rPr>
        <w:t xml:space="preserve">, </w:t>
      </w:r>
      <w:proofErr w:type="spellStart"/>
      <w:r w:rsidRPr="005171E2">
        <w:rPr>
          <w:sz w:val="21"/>
          <w:szCs w:val="21"/>
        </w:rPr>
        <w:t>Nellmapius</w:t>
      </w:r>
      <w:proofErr w:type="spellEnd"/>
      <w:r w:rsidRPr="005171E2">
        <w:rPr>
          <w:sz w:val="21"/>
          <w:szCs w:val="21"/>
        </w:rPr>
        <w:t xml:space="preserve"> Drive</w:t>
      </w:r>
      <w:r w:rsidRPr="005171E2">
        <w:rPr>
          <w:b/>
          <w:sz w:val="21"/>
          <w:szCs w:val="21"/>
        </w:rPr>
        <w:t xml:space="preserve">, </w:t>
      </w:r>
      <w:r w:rsidRPr="005171E2">
        <w:rPr>
          <w:sz w:val="21"/>
          <w:szCs w:val="21"/>
        </w:rPr>
        <w:t>Irene, Pretoria.</w:t>
      </w:r>
    </w:p>
    <w:p w14:paraId="525A23BD" w14:textId="77777777" w:rsidR="005171E2" w:rsidRPr="005171E2" w:rsidRDefault="005171E2" w:rsidP="005171E2">
      <w:pPr>
        <w:jc w:val="both"/>
        <w:rPr>
          <w:sz w:val="21"/>
          <w:szCs w:val="21"/>
        </w:rPr>
      </w:pPr>
      <w:r w:rsidRPr="005171E2">
        <w:rPr>
          <w:sz w:val="21"/>
          <w:szCs w:val="21"/>
        </w:rPr>
        <w:t xml:space="preserve"> </w:t>
      </w:r>
    </w:p>
    <w:p w14:paraId="6719EAD7" w14:textId="77777777" w:rsidR="005171E2" w:rsidRPr="005171E2" w:rsidRDefault="005171E2" w:rsidP="005171E2">
      <w:pPr>
        <w:jc w:val="both"/>
        <w:rPr>
          <w:sz w:val="21"/>
          <w:szCs w:val="21"/>
        </w:rPr>
      </w:pPr>
      <w:r w:rsidRPr="005171E2">
        <w:rPr>
          <w:sz w:val="21"/>
          <w:szCs w:val="21"/>
        </w:rPr>
        <w:t>Developing and cultivating the abilities of women is one task of this department, and one to which we are committed. It is our desire to see women who are called of God for service in these last days empowered to lead.</w:t>
      </w:r>
    </w:p>
    <w:p w14:paraId="68532A7F" w14:textId="77777777" w:rsidR="005171E2" w:rsidRPr="005171E2" w:rsidRDefault="005171E2" w:rsidP="005171E2">
      <w:pPr>
        <w:jc w:val="both"/>
        <w:rPr>
          <w:sz w:val="21"/>
          <w:szCs w:val="21"/>
        </w:rPr>
      </w:pPr>
      <w:r w:rsidRPr="005171E2">
        <w:rPr>
          <w:sz w:val="21"/>
          <w:szCs w:val="21"/>
        </w:rPr>
        <w:t xml:space="preserve"> </w:t>
      </w:r>
    </w:p>
    <w:p w14:paraId="599235A8" w14:textId="77777777" w:rsidR="005171E2" w:rsidRPr="005171E2" w:rsidRDefault="005171E2" w:rsidP="005171E2">
      <w:pPr>
        <w:jc w:val="both"/>
        <w:rPr>
          <w:sz w:val="21"/>
          <w:szCs w:val="21"/>
        </w:rPr>
      </w:pPr>
      <w:r w:rsidRPr="005171E2">
        <w:rPr>
          <w:sz w:val="21"/>
          <w:szCs w:val="21"/>
        </w:rPr>
        <w:t xml:space="preserve">E. G. White reminds us, “There is a higher purpose for woman, a grander destiny. She should develop and cultivate her powers, for God can employ them in the great work of saving souls from eternal ruin.” —Evangelism 465.  </w:t>
      </w:r>
    </w:p>
    <w:p w14:paraId="592160F8" w14:textId="77777777" w:rsidR="005171E2" w:rsidRPr="005171E2" w:rsidRDefault="005171E2" w:rsidP="005171E2">
      <w:pPr>
        <w:jc w:val="both"/>
        <w:rPr>
          <w:sz w:val="21"/>
          <w:szCs w:val="21"/>
        </w:rPr>
      </w:pPr>
      <w:r w:rsidRPr="005171E2">
        <w:rPr>
          <w:sz w:val="21"/>
          <w:szCs w:val="21"/>
        </w:rPr>
        <w:t xml:space="preserve"> </w:t>
      </w:r>
    </w:p>
    <w:p w14:paraId="0FC1E1FE" w14:textId="7091FC5B" w:rsidR="005171E2" w:rsidRPr="005171E2" w:rsidRDefault="005171E2" w:rsidP="005171E2">
      <w:pPr>
        <w:jc w:val="both"/>
        <w:rPr>
          <w:sz w:val="21"/>
          <w:szCs w:val="21"/>
        </w:rPr>
      </w:pPr>
      <w:r w:rsidRPr="005171E2">
        <w:rPr>
          <w:sz w:val="21"/>
          <w:szCs w:val="21"/>
        </w:rPr>
        <w:t>Thanks, and stay blessed.</w:t>
      </w:r>
    </w:p>
    <w:p w14:paraId="7E62C740" w14:textId="5AE6528E" w:rsidR="00C94A09" w:rsidRPr="005171E2" w:rsidRDefault="00C94A09" w:rsidP="00C94A09">
      <w:pPr>
        <w:jc w:val="both"/>
        <w:rPr>
          <w:sz w:val="21"/>
          <w:szCs w:val="21"/>
        </w:rPr>
      </w:pPr>
    </w:p>
    <w:p w14:paraId="2E82CF59" w14:textId="77777777" w:rsidR="00C94A09" w:rsidRPr="005171E2" w:rsidRDefault="00C94A09" w:rsidP="00C94A09">
      <w:pPr>
        <w:jc w:val="both"/>
        <w:rPr>
          <w:sz w:val="21"/>
          <w:szCs w:val="21"/>
        </w:rPr>
      </w:pPr>
      <w:r w:rsidRPr="005171E2">
        <w:rPr>
          <w:sz w:val="21"/>
          <w:szCs w:val="21"/>
        </w:rPr>
        <w:t>Estelle Baker</w:t>
      </w:r>
    </w:p>
    <w:p w14:paraId="134BE7C2" w14:textId="77777777" w:rsidR="00541265" w:rsidRPr="005171E2" w:rsidRDefault="00C94A09" w:rsidP="00C94A09">
      <w:pPr>
        <w:jc w:val="both"/>
        <w:rPr>
          <w:sz w:val="21"/>
          <w:szCs w:val="21"/>
        </w:rPr>
      </w:pPr>
      <w:r w:rsidRPr="005171E2">
        <w:rPr>
          <w:sz w:val="21"/>
          <w:szCs w:val="21"/>
        </w:rPr>
        <w:t xml:space="preserve">Women’s Ministries Department, </w:t>
      </w:r>
    </w:p>
    <w:p w14:paraId="3D0F16B7" w14:textId="66243A70" w:rsidR="00D601A7" w:rsidRPr="005171E2" w:rsidRDefault="00C94A09" w:rsidP="00C94A09">
      <w:pPr>
        <w:jc w:val="both"/>
        <w:rPr>
          <w:sz w:val="21"/>
          <w:szCs w:val="21"/>
        </w:rPr>
      </w:pPr>
      <w:r w:rsidRPr="005171E2">
        <w:rPr>
          <w:sz w:val="21"/>
          <w:szCs w:val="21"/>
        </w:rPr>
        <w:t>Northern Conference</w:t>
      </w:r>
      <w:r w:rsidR="00541265" w:rsidRPr="005171E2">
        <w:rPr>
          <w:sz w:val="21"/>
          <w:szCs w:val="21"/>
        </w:rPr>
        <w:t xml:space="preserve"> of South Africa</w:t>
      </w:r>
    </w:p>
    <w:p w14:paraId="167114EC" w14:textId="18149BE1" w:rsidR="00D601A7" w:rsidRPr="005171E2" w:rsidRDefault="00D0731C" w:rsidP="00C94A09">
      <w:pPr>
        <w:jc w:val="both"/>
        <w:rPr>
          <w:sz w:val="21"/>
          <w:szCs w:val="21"/>
        </w:rPr>
      </w:pPr>
      <w:bookmarkStart w:id="0" w:name="_GoBack"/>
      <w:bookmarkEnd w:id="0"/>
      <w:r w:rsidRPr="005171E2">
        <w:rPr>
          <w:noProof/>
          <w:sz w:val="21"/>
          <w:szCs w:val="21"/>
        </w:rPr>
        <w:drawing>
          <wp:anchor distT="0" distB="0" distL="114300" distR="114300" simplePos="0" relativeHeight="251659264" behindDoc="0" locked="0" layoutInCell="1" allowOverlap="1" wp14:anchorId="69ACC048" wp14:editId="7B78A0F5">
            <wp:simplePos x="0" y="0"/>
            <wp:positionH relativeFrom="column">
              <wp:posOffset>1712595</wp:posOffset>
            </wp:positionH>
            <wp:positionV relativeFrom="paragraph">
              <wp:posOffset>384810</wp:posOffset>
            </wp:positionV>
            <wp:extent cx="1174115" cy="820420"/>
            <wp:effectExtent l="0" t="0" r="0" b="5080"/>
            <wp:wrapThrough wrapText="bothSides">
              <wp:wrapPolygon edited="0">
                <wp:start x="15654" y="0"/>
                <wp:lineTo x="6308" y="1003"/>
                <wp:lineTo x="3037" y="2341"/>
                <wp:lineTo x="3037" y="5350"/>
                <wp:lineTo x="0" y="10700"/>
                <wp:lineTo x="0" y="11703"/>
                <wp:lineTo x="3738" y="16050"/>
                <wp:lineTo x="4673" y="16050"/>
                <wp:lineTo x="935" y="17387"/>
                <wp:lineTo x="935" y="18390"/>
                <wp:lineTo x="7009" y="21399"/>
                <wp:lineTo x="7009" y="21399"/>
                <wp:lineTo x="8177" y="21399"/>
                <wp:lineTo x="21028" y="18724"/>
                <wp:lineTo x="21261" y="17387"/>
                <wp:lineTo x="17056" y="16050"/>
                <wp:lineTo x="17990" y="16050"/>
                <wp:lineTo x="19392" y="12706"/>
                <wp:lineTo x="19158" y="10700"/>
                <wp:lineTo x="20794" y="8025"/>
                <wp:lineTo x="20794" y="7022"/>
                <wp:lineTo x="19158" y="5350"/>
                <wp:lineTo x="19859" y="3344"/>
                <wp:lineTo x="19158" y="1003"/>
                <wp:lineTo x="17757" y="0"/>
                <wp:lineTo x="15654" y="0"/>
              </wp:wrapPolygon>
            </wp:wrapThrough>
            <wp:docPr id="5" name="Picture 5" descr="\\SDASERVER\RedirectedFolders\Ncawmsec\My Documents\AWM My Docs\AW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ASERVER\RedirectedFolders\Ncawmsec\My Documents\AWM My Docs\AW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115" cy="8204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01A7" w:rsidRPr="005171E2" w:rsidSect="0009280F">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31BB" w14:textId="77777777" w:rsidR="00CB6ABB" w:rsidRDefault="00CB6ABB" w:rsidP="00D601A7">
      <w:r>
        <w:separator/>
      </w:r>
    </w:p>
  </w:endnote>
  <w:endnote w:type="continuationSeparator" w:id="0">
    <w:p w14:paraId="355C3AF4" w14:textId="77777777" w:rsidR="00CB6ABB" w:rsidRDefault="00CB6ABB" w:rsidP="00D6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34DE" w14:textId="77777777" w:rsidR="001605E8" w:rsidRDefault="00160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568C" w14:textId="77777777" w:rsidR="001605E8" w:rsidRDefault="00160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F059" w14:textId="77777777" w:rsidR="001605E8" w:rsidRDefault="0016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0E2B" w14:textId="77777777" w:rsidR="00CB6ABB" w:rsidRDefault="00CB6ABB" w:rsidP="00D601A7">
      <w:r>
        <w:separator/>
      </w:r>
    </w:p>
  </w:footnote>
  <w:footnote w:type="continuationSeparator" w:id="0">
    <w:p w14:paraId="51EB6C8F" w14:textId="77777777" w:rsidR="00CB6ABB" w:rsidRDefault="00CB6ABB" w:rsidP="00D6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7B5F" w14:textId="34CD6A0F" w:rsidR="00D601A7" w:rsidRDefault="00CB6ABB">
    <w:pPr>
      <w:pStyle w:val="Header"/>
    </w:pPr>
    <w:r>
      <w:rPr>
        <w:noProof/>
      </w:rPr>
      <w:pict w14:anchorId="476AA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NC LETTERHEAD 2018"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8444 0 18444 923 10664 962 10664 1173 18444 1231 3781 1327 1224 1366 1224 1712 2557 1846 1197 1846 1224 2116 12133 2212 12133 2404 18444 2462 18444 20619 707 20831 707 21023 13439 21235 18444 21235 18444 21581 21600 21581 21600 0 18444 0">
          <v:imagedata r:id="rId1" o:title="NC LETTERHEAD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6924" w14:textId="47034963" w:rsidR="00D601A7" w:rsidRDefault="00CB6ABB">
    <w:pPr>
      <w:pStyle w:val="Header"/>
    </w:pPr>
    <w:r>
      <w:rPr>
        <w:noProof/>
      </w:rPr>
      <w:pict w14:anchorId="64232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NC LETTERHEAD 2018"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8444 0 18444 923 10664 962 10664 1173 18444 1231 3781 1327 1224 1366 1224 1712 2557 1846 1197 1846 1224 2116 12133 2212 12133 2404 18444 2462 18444 20619 707 20831 707 21023 13439 21235 18444 21235 18444 21581 21600 21581 21600 0 18444 0">
          <v:imagedata r:id="rId1" o:title="NC LETTERHEAD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F5A0" w14:textId="60BD0D14" w:rsidR="00D601A7" w:rsidRDefault="00CB6ABB">
    <w:pPr>
      <w:pStyle w:val="Header"/>
    </w:pPr>
    <w:r>
      <w:rPr>
        <w:noProof/>
      </w:rPr>
      <w:pict w14:anchorId="4FAB9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NC LETTERHEAD 2018"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8444 0 18444 923 10664 962 10664 1173 18444 1231 3781 1327 1224 1366 1224 1712 2557 1846 1197 1846 1224 2116 12133 2212 12133 2404 18444 2462 18444 20619 707 20831 707 21023 13439 21235 18444 21235 18444 21581 21600 21581 21600 0 18444 0">
          <v:imagedata r:id="rId1" o:title="NC LETTERHEAD 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A7"/>
    <w:rsid w:val="00027006"/>
    <w:rsid w:val="0009280F"/>
    <w:rsid w:val="001605E8"/>
    <w:rsid w:val="00193707"/>
    <w:rsid w:val="002211C9"/>
    <w:rsid w:val="002377C9"/>
    <w:rsid w:val="002C2D27"/>
    <w:rsid w:val="0039557D"/>
    <w:rsid w:val="004A39F5"/>
    <w:rsid w:val="004F57F0"/>
    <w:rsid w:val="005171E2"/>
    <w:rsid w:val="00541265"/>
    <w:rsid w:val="00616C59"/>
    <w:rsid w:val="00632EA2"/>
    <w:rsid w:val="00674480"/>
    <w:rsid w:val="0088011C"/>
    <w:rsid w:val="008F733A"/>
    <w:rsid w:val="0092746B"/>
    <w:rsid w:val="009D1586"/>
    <w:rsid w:val="009D3362"/>
    <w:rsid w:val="00A7355E"/>
    <w:rsid w:val="00C94A09"/>
    <w:rsid w:val="00CA393C"/>
    <w:rsid w:val="00CB6ABB"/>
    <w:rsid w:val="00D0731C"/>
    <w:rsid w:val="00D6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7B3C65"/>
  <w14:defaultImageDpi w14:val="300"/>
  <w15:docId w15:val="{6B08C13D-EAA4-45AA-924B-6D4E4766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1A7"/>
    <w:pPr>
      <w:tabs>
        <w:tab w:val="center" w:pos="4320"/>
        <w:tab w:val="right" w:pos="8640"/>
      </w:tabs>
    </w:pPr>
  </w:style>
  <w:style w:type="character" w:customStyle="1" w:styleId="HeaderChar">
    <w:name w:val="Header Char"/>
    <w:basedOn w:val="DefaultParagraphFont"/>
    <w:link w:val="Header"/>
    <w:uiPriority w:val="99"/>
    <w:rsid w:val="00D601A7"/>
  </w:style>
  <w:style w:type="paragraph" w:styleId="Footer">
    <w:name w:val="footer"/>
    <w:basedOn w:val="Normal"/>
    <w:link w:val="FooterChar"/>
    <w:uiPriority w:val="99"/>
    <w:unhideWhenUsed/>
    <w:rsid w:val="00D601A7"/>
    <w:pPr>
      <w:tabs>
        <w:tab w:val="center" w:pos="4320"/>
        <w:tab w:val="right" w:pos="8640"/>
      </w:tabs>
    </w:pPr>
  </w:style>
  <w:style w:type="character" w:customStyle="1" w:styleId="FooterChar">
    <w:name w:val="Footer Char"/>
    <w:basedOn w:val="DefaultParagraphFont"/>
    <w:link w:val="Footer"/>
    <w:uiPriority w:val="99"/>
    <w:rsid w:val="00D6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3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Firefli</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Kruger</dc:creator>
  <cp:keywords/>
  <dc:description/>
  <cp:lastModifiedBy>bakere@sdachurch.co.za</cp:lastModifiedBy>
  <cp:revision>3</cp:revision>
  <cp:lastPrinted>2018-11-28T14:32:00Z</cp:lastPrinted>
  <dcterms:created xsi:type="dcterms:W3CDTF">2019-04-30T09:49:00Z</dcterms:created>
  <dcterms:modified xsi:type="dcterms:W3CDTF">2019-04-30T09:52:00Z</dcterms:modified>
</cp:coreProperties>
</file>